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4989" w:type="pct"/>
        <w:tblLook w:val="04A0" w:firstRow="1" w:lastRow="0" w:firstColumn="1" w:lastColumn="0" w:noHBand="0" w:noVBand="1"/>
      </w:tblPr>
      <w:tblGrid>
        <w:gridCol w:w="1814"/>
        <w:gridCol w:w="6829"/>
        <w:gridCol w:w="1790"/>
      </w:tblGrid>
      <w:tr w:rsidR="00A86CC7" w:rsidTr="00A86CC7">
        <w:trPr>
          <w:trHeight w:val="1408"/>
        </w:trPr>
        <w:tc>
          <w:tcPr>
            <w:tcW w:w="869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A86CC7" w:rsidRDefault="00A86CC7" w:rsidP="00A86CC7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720000" cy="720000"/>
                  <wp:effectExtent l="0" t="0" r="4445" b="4445"/>
                  <wp:docPr id="2" name="Resim 2" descr="C:\Users\7\Desktop\Milli_Eğitim_Bakanlığı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\Desktop\Milli_Eğitim_Bakanlığı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A86CC7" w:rsidRPr="00A86CC7" w:rsidRDefault="0039417C">
            <w:pPr>
              <w:rPr>
                <w:sz w:val="16"/>
              </w:rPr>
            </w:pPr>
            <w:r>
              <w:rPr>
                <w:sz w:val="16"/>
              </w:rPr>
              <w:t>ANTALYA</w:t>
            </w:r>
            <w:r w:rsidR="00A86CC7" w:rsidRPr="00A86CC7">
              <w:rPr>
                <w:sz w:val="16"/>
              </w:rPr>
              <w:t xml:space="preserve"> İLMİLLİ EĞİTİM MÜDÜRLÜĞÜ</w:t>
            </w:r>
          </w:p>
          <w:p w:rsidR="00A86CC7" w:rsidRDefault="0039417C">
            <w:pPr>
              <w:rPr>
                <w:sz w:val="16"/>
              </w:rPr>
            </w:pPr>
            <w:r>
              <w:rPr>
                <w:sz w:val="16"/>
              </w:rPr>
              <w:t>YEŞİLKÖY MESLEKİ EĞİTİM MERKEZİ</w:t>
            </w:r>
            <w:r w:rsidR="00A86CC7" w:rsidRPr="00A86CC7">
              <w:rPr>
                <w:sz w:val="16"/>
              </w:rPr>
              <w:t xml:space="preserve"> </w:t>
            </w:r>
          </w:p>
          <w:p w:rsidR="00A86CC7" w:rsidRPr="00A86CC7" w:rsidRDefault="00A86CC7">
            <w:pPr>
              <w:rPr>
                <w:sz w:val="16"/>
              </w:rPr>
            </w:pPr>
          </w:p>
          <w:p w:rsidR="00A86CC7" w:rsidRPr="00A86CC7" w:rsidRDefault="0039417C">
            <w:pPr>
              <w:rPr>
                <w:sz w:val="16"/>
              </w:rPr>
            </w:pPr>
            <w:r>
              <w:rPr>
                <w:sz w:val="16"/>
              </w:rPr>
              <w:t>Yeşilköy Mahallesi Atatürk Bulvarı No:52 Kaş/ANTALYA</w:t>
            </w:r>
          </w:p>
          <w:p w:rsidR="00A86CC7" w:rsidRPr="00A86CC7" w:rsidRDefault="0039417C">
            <w:pPr>
              <w:rPr>
                <w:sz w:val="16"/>
              </w:rPr>
            </w:pPr>
            <w:r>
              <w:rPr>
                <w:sz w:val="16"/>
              </w:rPr>
              <w:t>Tel: 0242 848 62 11</w:t>
            </w:r>
          </w:p>
          <w:p w:rsidR="00A86CC7" w:rsidRPr="00A86CC7" w:rsidRDefault="00A86CC7">
            <w:pPr>
              <w:rPr>
                <w:sz w:val="16"/>
              </w:rPr>
            </w:pPr>
          </w:p>
          <w:p w:rsidR="00A86CC7" w:rsidRPr="00A86CC7" w:rsidRDefault="0039417C">
            <w:pPr>
              <w:rPr>
                <w:sz w:val="16"/>
              </w:rPr>
            </w:pPr>
            <w:r w:rsidRPr="0039417C">
              <w:rPr>
                <w:sz w:val="16"/>
              </w:rPr>
              <w:t>https://yesilkoymesem.meb.k12.tr/</w:t>
            </w:r>
          </w:p>
        </w:tc>
        <w:tc>
          <w:tcPr>
            <w:tcW w:w="85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86CC7" w:rsidRDefault="00A86CC7" w:rsidP="00A86CC7">
            <w:pPr>
              <w:jc w:val="center"/>
            </w:pPr>
          </w:p>
        </w:tc>
      </w:tr>
    </w:tbl>
    <w:p w:rsidR="00A86CC7" w:rsidRDefault="00A86CC7" w:rsidP="00A86CC7">
      <w:pPr>
        <w:jc w:val="center"/>
      </w:pPr>
    </w:p>
    <w:p w:rsidR="00A86CC7" w:rsidRPr="004521B9" w:rsidRDefault="00A86CC7" w:rsidP="00A86CC7">
      <w:pPr>
        <w:jc w:val="center"/>
        <w:rPr>
          <w:b/>
        </w:rPr>
      </w:pPr>
      <w:r w:rsidRPr="004521B9">
        <w:rPr>
          <w:b/>
        </w:rPr>
        <w:t>TAAHHÜTNAME</w:t>
      </w:r>
    </w:p>
    <w:p w:rsidR="00A86CC7" w:rsidRDefault="00A86CC7" w:rsidP="008E3D43">
      <w:pPr>
        <w:spacing w:after="120" w:line="240" w:lineRule="auto"/>
        <w:jc w:val="both"/>
      </w:pPr>
      <w:r>
        <w:t>Aşağıda belirtilen maddeler; İşveren / İşveren Vekili, Öğrenci ve Veli tarafından imzalanıp; Okul İdaresi tarafından imza ve onayı tasdik edildiği tarihten itibaren yürürlüğe girer.</w:t>
      </w:r>
    </w:p>
    <w:p w:rsidR="00A86CC7" w:rsidRDefault="00A86CC7" w:rsidP="008E3D43">
      <w:pPr>
        <w:spacing w:after="120" w:line="240" w:lineRule="auto"/>
        <w:jc w:val="both"/>
      </w:pPr>
      <w:r>
        <w:t>İmzası bulunanlar; aşağıda yazılı taahhütleri yerine getirmediği takdirde 3308 Sayılı Mesleki Eğitim Kanunu’nun ilgili maddelerince uygulanacak müeyyideleri kabul etmiş sayılırlar.</w:t>
      </w:r>
    </w:p>
    <w:p w:rsidR="00A86CC7" w:rsidRDefault="000445C9" w:rsidP="008E3D43">
      <w:pPr>
        <w:spacing w:after="120" w:line="240" w:lineRule="auto"/>
        <w:jc w:val="both"/>
      </w:pPr>
      <w:r>
        <w:t>1</w:t>
      </w:r>
      <w:r w:rsidR="00A86CC7">
        <w:t>. İşletme tarafından, öğrencinin eğitime geldiği günün ÜCRETİNİN KESİLMEMESİ,</w:t>
      </w:r>
    </w:p>
    <w:p w:rsidR="00A86CC7" w:rsidRDefault="000445C9" w:rsidP="008E3D43">
      <w:pPr>
        <w:spacing w:after="120" w:line="240" w:lineRule="auto"/>
        <w:jc w:val="both"/>
      </w:pPr>
      <w:r>
        <w:t>2</w:t>
      </w:r>
      <w:r w:rsidR="00A86CC7">
        <w:t>. Öğrencilerin disiplinsizlik yapması durumunda (Kavga-darp, öğretmen veya yöneticilere saygısızlık,</w:t>
      </w:r>
      <w:r w:rsidR="00EB1438">
        <w:t xml:space="preserve"> hırsızlık,</w:t>
      </w:r>
      <w:r w:rsidR="00A86CC7">
        <w:t xml:space="preserve"> ders araç-</w:t>
      </w:r>
      <w:r w:rsidR="0025485C">
        <w:t>gereçlerini</w:t>
      </w:r>
      <w:r w:rsidR="00A86CC7">
        <w:t xml:space="preserve"> getirmeme, okul eşyalarına zarar verme, okula silah-uyuşturucu</w:t>
      </w:r>
      <w:r w:rsidR="0025485C">
        <w:t>-sigara- delici kesici alet-yakıcı alet vb. maddeler getirme)naklinin işveren veya velisi tarafından başka bir okula alınacağı,</w:t>
      </w:r>
    </w:p>
    <w:p w:rsidR="0025485C" w:rsidRDefault="000445C9" w:rsidP="008E3D43">
      <w:pPr>
        <w:spacing w:after="120" w:line="240" w:lineRule="auto"/>
        <w:jc w:val="both"/>
      </w:pPr>
      <w:r>
        <w:t>3</w:t>
      </w:r>
      <w:r w:rsidR="0025485C">
        <w:t>. Okul tarafından belirle</w:t>
      </w:r>
      <w:r w:rsidR="0039417C">
        <w:t>nmiş olup</w:t>
      </w:r>
      <w:r w:rsidR="0025485C">
        <w:t xml:space="preserve"> ilan edilmiş olan kılık- kıyafet kuralları ve devamsızlıktan meydana gelecek disiplinsizliklerin işveren ve velisi tarafından takip edileceği ve bir dönemde en az iki kez okul idaresi ile işbirliği yaparak sorunların düzeltileceği,</w:t>
      </w:r>
    </w:p>
    <w:p w:rsidR="0025485C" w:rsidRDefault="000445C9" w:rsidP="008E3D43">
      <w:pPr>
        <w:spacing w:after="120" w:line="240" w:lineRule="auto"/>
        <w:jc w:val="both"/>
      </w:pPr>
      <w:r>
        <w:t>4</w:t>
      </w:r>
      <w:r w:rsidR="0025485C">
        <w:t>. Eğitim gününün okul idaresi tarafından belirleneceği ve buna taraflarca riayet edileceği,</w:t>
      </w:r>
    </w:p>
    <w:p w:rsidR="0025485C" w:rsidRDefault="000445C9" w:rsidP="008E3D43">
      <w:pPr>
        <w:spacing w:after="120" w:line="240" w:lineRule="auto"/>
        <w:jc w:val="both"/>
      </w:pPr>
      <w:r>
        <w:t>5</w:t>
      </w:r>
      <w:r w:rsidR="0025485C">
        <w:t>. Öğrenci velisi ve ustanın, öğrenci hakkında bilgi almak amacıyla bir dönemde en az iki kez okul idaresine müracaat edeceği,</w:t>
      </w:r>
    </w:p>
    <w:p w:rsidR="0025485C" w:rsidRDefault="000445C9" w:rsidP="008E3D43">
      <w:pPr>
        <w:spacing w:after="120" w:line="240" w:lineRule="auto"/>
        <w:jc w:val="both"/>
      </w:pPr>
      <w:r>
        <w:t>6</w:t>
      </w:r>
      <w:r w:rsidR="0025485C">
        <w:t>. Öğrenci, veli ve ustaya ait iletişim (Telefon, Adres vb.) bilgilerin değişmesi durumunda, öğrenci işleri ile ilgilenen Müdür Yardımcısına gerekli bilginin verilerek güncel hale getirileceği,</w:t>
      </w:r>
    </w:p>
    <w:p w:rsidR="008E3D43" w:rsidRPr="008E3D43" w:rsidRDefault="008E3D43" w:rsidP="008E3D43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eastAsia="tr-TR"/>
        </w:rPr>
      </w:pPr>
      <w:r>
        <w:t xml:space="preserve">7. </w:t>
      </w:r>
      <w:proofErr w:type="gramStart"/>
      <w:r w:rsidRPr="008E3D43">
        <w:rPr>
          <w:rFonts w:eastAsia="Times New Roman" w:cstheme="minorHAnsi"/>
          <w:lang w:eastAsia="tr-TR"/>
        </w:rPr>
        <w:t>İlgili  kanun</w:t>
      </w:r>
      <w:proofErr w:type="gramEnd"/>
      <w:r w:rsidRPr="008E3D43">
        <w:rPr>
          <w:rFonts w:eastAsia="Times New Roman" w:cstheme="minorHAnsi"/>
          <w:lang w:eastAsia="tr-TR"/>
        </w:rPr>
        <w:t>,  yönetmelik  ve  genelgeler  doğrultusunda 02/02/2024  tarih  ve  2024/36  Sayılı</w:t>
      </w:r>
      <w:r>
        <w:rPr>
          <w:rFonts w:eastAsia="Times New Roman" w:cstheme="minorHAnsi"/>
          <w:lang w:eastAsia="tr-TR"/>
        </w:rPr>
        <w:t xml:space="preserve"> </w:t>
      </w:r>
      <w:r w:rsidRPr="008E3D43">
        <w:rPr>
          <w:rFonts w:eastAsia="Times New Roman" w:cstheme="minorHAnsi"/>
          <w:lang w:eastAsia="tr-TR"/>
        </w:rPr>
        <w:t>yayınlanan  ''Mesleki  Eğitimde  İş  Sağlığı  ve  Güvenliği''  konulu  genelgede  belirtilen  "Öğrencilerin</w:t>
      </w:r>
      <w:r>
        <w:rPr>
          <w:rFonts w:eastAsia="Times New Roman" w:cstheme="minorHAnsi"/>
          <w:lang w:eastAsia="tr-TR"/>
        </w:rPr>
        <w:t xml:space="preserve">  </w:t>
      </w:r>
      <w:r w:rsidRPr="008E3D43">
        <w:rPr>
          <w:rFonts w:eastAsia="Times New Roman" w:cstheme="minorHAnsi"/>
          <w:lang w:eastAsia="tr-TR"/>
        </w:rPr>
        <w:t>işletmelerde mesleki eğitim ve staj uygulaması süresince bulunabileceği işletme bölümleri ve alanlarının,</w:t>
      </w:r>
      <w:r>
        <w:rPr>
          <w:rFonts w:eastAsia="Times New Roman" w:cstheme="minorHAnsi"/>
          <w:lang w:eastAsia="tr-TR"/>
        </w:rPr>
        <w:t xml:space="preserve"> </w:t>
      </w:r>
      <w:r w:rsidRPr="008E3D43">
        <w:rPr>
          <w:rFonts w:eastAsia="Times New Roman" w:cstheme="minorHAnsi"/>
          <w:lang w:eastAsia="tr-TR"/>
        </w:rPr>
        <w:t>aynı işletmenin başka birimlerinde de eğitim alabileceğinin ve eğitim mıntıkasının dışına çıkılmayacağını</w:t>
      </w:r>
      <w:r>
        <w:rPr>
          <w:rFonts w:eastAsia="Times New Roman" w:cstheme="minorHAnsi"/>
          <w:lang w:eastAsia="tr-TR"/>
        </w:rPr>
        <w:t xml:space="preserve"> </w:t>
      </w:r>
      <w:r w:rsidRPr="008E3D43">
        <w:rPr>
          <w:rFonts w:eastAsia="Times New Roman" w:cstheme="minorHAnsi"/>
          <w:lang w:eastAsia="tr-TR"/>
        </w:rPr>
        <w:t>işletme  taahhüt  eder.''  maddesi  uyarınca  işletmenize  kayıtlı  çırak  öğrencilerin  çalışma  alanlarının</w:t>
      </w:r>
      <w:r>
        <w:rPr>
          <w:rFonts w:eastAsia="Times New Roman" w:cstheme="minorHAnsi"/>
          <w:lang w:eastAsia="tr-TR"/>
        </w:rPr>
        <w:t xml:space="preserve"> </w:t>
      </w:r>
      <w:r w:rsidRPr="008E3D43">
        <w:rPr>
          <w:rFonts w:eastAsia="Times New Roman" w:cstheme="minorHAnsi"/>
          <w:lang w:eastAsia="tr-TR"/>
        </w:rPr>
        <w:t>belirlenerek öğ</w:t>
      </w:r>
      <w:r>
        <w:rPr>
          <w:rFonts w:eastAsia="Times New Roman" w:cstheme="minorHAnsi"/>
          <w:lang w:eastAsia="tr-TR"/>
        </w:rPr>
        <w:t>rencilere bildirileceğini;</w:t>
      </w:r>
    </w:p>
    <w:p w:rsidR="00A360ED" w:rsidRDefault="008E3D43" w:rsidP="008E3D43">
      <w:pPr>
        <w:spacing w:after="120" w:line="240" w:lineRule="auto"/>
        <w:jc w:val="both"/>
      </w:pPr>
      <w:r>
        <w:t>8</w:t>
      </w:r>
      <w:r w:rsidR="00A360ED">
        <w:t xml:space="preserve">. Öğrencinin </w:t>
      </w:r>
      <w:r w:rsidR="0039417C">
        <w:t xml:space="preserve">işletmeye gideceği hafta içi 4 iş gününde </w:t>
      </w:r>
      <w:r w:rsidR="00A360ED">
        <w:t>işe giriş saatinin</w:t>
      </w:r>
      <w:bookmarkStart w:id="0" w:name="_GoBack"/>
      <w:bookmarkEnd w:id="0"/>
      <w:r w:rsidR="00A360ED">
        <w:t xml:space="preserve">  </w:t>
      </w:r>
      <w:proofErr w:type="gramStart"/>
      <w:r w:rsidR="00A360ED">
        <w:t>……:…….,</w:t>
      </w:r>
      <w:proofErr w:type="gramEnd"/>
      <w:r w:rsidR="00A360ED">
        <w:t xml:space="preserve"> işten çıkış saatinin  ……..:</w:t>
      </w:r>
      <w:r w:rsidR="0039417C">
        <w:t xml:space="preserve">…, olarak </w:t>
      </w:r>
      <w:r w:rsidR="00A360ED">
        <w:t>işletme yetkilisi ve öğrencinin yasal temsilcisi arasında</w:t>
      </w:r>
      <w:r w:rsidR="0039417C">
        <w:t xml:space="preserve"> belirlendiği</w:t>
      </w:r>
      <w:r w:rsidR="00A360ED">
        <w:t>;</w:t>
      </w:r>
    </w:p>
    <w:p w:rsidR="0025485C" w:rsidRDefault="0025485C" w:rsidP="0025485C">
      <w:pPr>
        <w:jc w:val="center"/>
      </w:pPr>
      <w:r>
        <w:t>YUKARDA BELİRTİLEN HUSUSLAR İLGİLİ TARAFLARCA KABUL EDİLEREK İMZA ALTINA ALINMIŞTIR.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1B15CD" w:rsidTr="001B15CD">
        <w:tc>
          <w:tcPr>
            <w:tcW w:w="3114" w:type="dxa"/>
          </w:tcPr>
          <w:p w:rsidR="001B15CD" w:rsidRDefault="001B15CD" w:rsidP="001B15CD">
            <w:r>
              <w:t>ÖĞRENCİ CEP TELEFONU</w:t>
            </w:r>
          </w:p>
        </w:tc>
        <w:tc>
          <w:tcPr>
            <w:tcW w:w="7342" w:type="dxa"/>
          </w:tcPr>
          <w:p w:rsidR="001B15CD" w:rsidRDefault="001B15CD" w:rsidP="0025485C">
            <w:pPr>
              <w:jc w:val="center"/>
            </w:pPr>
          </w:p>
        </w:tc>
      </w:tr>
      <w:tr w:rsidR="001B15CD" w:rsidTr="001B15CD">
        <w:tc>
          <w:tcPr>
            <w:tcW w:w="3114" w:type="dxa"/>
          </w:tcPr>
          <w:p w:rsidR="001B15CD" w:rsidRDefault="001B15CD" w:rsidP="001B15CD">
            <w:r>
              <w:t>VELİ CEP TELEFONU</w:t>
            </w:r>
          </w:p>
        </w:tc>
        <w:tc>
          <w:tcPr>
            <w:tcW w:w="7342" w:type="dxa"/>
          </w:tcPr>
          <w:p w:rsidR="001B15CD" w:rsidRDefault="001B15CD" w:rsidP="0025485C">
            <w:pPr>
              <w:jc w:val="center"/>
            </w:pPr>
          </w:p>
        </w:tc>
      </w:tr>
      <w:tr w:rsidR="001B15CD" w:rsidTr="001B15CD">
        <w:tc>
          <w:tcPr>
            <w:tcW w:w="3114" w:type="dxa"/>
          </w:tcPr>
          <w:p w:rsidR="001B15CD" w:rsidRDefault="0039417C" w:rsidP="001B15CD">
            <w:r>
              <w:t xml:space="preserve">İŞVEREN </w:t>
            </w:r>
            <w:r w:rsidR="001B15CD">
              <w:t>CEP TELEFONU</w:t>
            </w:r>
          </w:p>
        </w:tc>
        <w:tc>
          <w:tcPr>
            <w:tcW w:w="7342" w:type="dxa"/>
          </w:tcPr>
          <w:p w:rsidR="001B15CD" w:rsidRDefault="001B15CD" w:rsidP="0025485C">
            <w:pPr>
              <w:jc w:val="center"/>
            </w:pPr>
          </w:p>
        </w:tc>
      </w:tr>
      <w:tr w:rsidR="0039417C" w:rsidTr="001B15CD">
        <w:tc>
          <w:tcPr>
            <w:tcW w:w="3114" w:type="dxa"/>
          </w:tcPr>
          <w:p w:rsidR="0039417C" w:rsidRDefault="0039417C" w:rsidP="001B15CD">
            <w:r>
              <w:t>USTA CEP TELEFONU</w:t>
            </w:r>
          </w:p>
        </w:tc>
        <w:tc>
          <w:tcPr>
            <w:tcW w:w="7342" w:type="dxa"/>
          </w:tcPr>
          <w:p w:rsidR="0039417C" w:rsidRDefault="0039417C" w:rsidP="0025485C">
            <w:pPr>
              <w:jc w:val="center"/>
            </w:pPr>
          </w:p>
        </w:tc>
      </w:tr>
    </w:tbl>
    <w:p w:rsidR="0025485C" w:rsidRDefault="0025485C" w:rsidP="0025485C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B15CD" w:rsidTr="001B15CD">
        <w:tc>
          <w:tcPr>
            <w:tcW w:w="3485" w:type="dxa"/>
          </w:tcPr>
          <w:p w:rsidR="001B15CD" w:rsidRDefault="001B15CD" w:rsidP="001B15CD">
            <w:pPr>
              <w:jc w:val="center"/>
            </w:pPr>
          </w:p>
          <w:p w:rsidR="001B15CD" w:rsidRDefault="0039417C" w:rsidP="001B15CD">
            <w:pPr>
              <w:jc w:val="center"/>
            </w:pPr>
            <w:proofErr w:type="gramStart"/>
            <w:r>
              <w:t>….</w:t>
            </w:r>
            <w:proofErr w:type="gramEnd"/>
            <w:r>
              <w:t>/…../2025</w:t>
            </w:r>
          </w:p>
          <w:p w:rsidR="001B15CD" w:rsidRPr="001B15CD" w:rsidRDefault="001B15CD" w:rsidP="001B15CD">
            <w:pPr>
              <w:jc w:val="center"/>
              <w:rPr>
                <w:u w:val="single"/>
              </w:rPr>
            </w:pPr>
            <w:r w:rsidRPr="001B15CD">
              <w:rPr>
                <w:u w:val="single"/>
              </w:rPr>
              <w:t>ÇIRAK ÖĞRENCİ</w:t>
            </w:r>
          </w:p>
          <w:p w:rsidR="001B15CD" w:rsidRDefault="001B15CD" w:rsidP="001B15CD">
            <w:pPr>
              <w:jc w:val="center"/>
            </w:pPr>
            <w:r>
              <w:t>ADI SOYADI-İMZA</w:t>
            </w:r>
          </w:p>
          <w:p w:rsidR="001B15CD" w:rsidRDefault="001B15CD" w:rsidP="001B15CD">
            <w:pPr>
              <w:jc w:val="center"/>
            </w:pPr>
          </w:p>
          <w:p w:rsidR="001B15CD" w:rsidRDefault="001B15CD" w:rsidP="001B15CD">
            <w:pPr>
              <w:jc w:val="center"/>
            </w:pPr>
          </w:p>
        </w:tc>
        <w:tc>
          <w:tcPr>
            <w:tcW w:w="3485" w:type="dxa"/>
          </w:tcPr>
          <w:p w:rsidR="001B15CD" w:rsidRDefault="001B15CD" w:rsidP="001B15CD">
            <w:pPr>
              <w:jc w:val="center"/>
            </w:pPr>
          </w:p>
          <w:p w:rsidR="001B15CD" w:rsidRDefault="0039417C" w:rsidP="001B15CD">
            <w:pPr>
              <w:jc w:val="center"/>
            </w:pPr>
            <w:proofErr w:type="gramStart"/>
            <w:r>
              <w:t>….</w:t>
            </w:r>
            <w:proofErr w:type="gramEnd"/>
            <w:r>
              <w:t>/…../2025</w:t>
            </w:r>
          </w:p>
          <w:p w:rsidR="001B15CD" w:rsidRPr="001B15CD" w:rsidRDefault="001B15CD" w:rsidP="001B15CD">
            <w:pPr>
              <w:jc w:val="center"/>
              <w:rPr>
                <w:u w:val="single"/>
              </w:rPr>
            </w:pPr>
            <w:r w:rsidRPr="001B15CD">
              <w:rPr>
                <w:u w:val="single"/>
              </w:rPr>
              <w:t>VELİ</w:t>
            </w:r>
          </w:p>
          <w:p w:rsidR="001B15CD" w:rsidRDefault="001B15CD" w:rsidP="001B15CD">
            <w:pPr>
              <w:jc w:val="center"/>
            </w:pPr>
            <w:r>
              <w:t>ADI SOYADI-İMZA</w:t>
            </w:r>
          </w:p>
          <w:p w:rsidR="001B15CD" w:rsidRPr="00833D52" w:rsidRDefault="001B15CD" w:rsidP="001B15CD">
            <w:pPr>
              <w:jc w:val="center"/>
            </w:pPr>
          </w:p>
        </w:tc>
        <w:tc>
          <w:tcPr>
            <w:tcW w:w="3486" w:type="dxa"/>
          </w:tcPr>
          <w:p w:rsidR="001B15CD" w:rsidRDefault="001B15CD" w:rsidP="001B15CD">
            <w:pPr>
              <w:jc w:val="center"/>
            </w:pPr>
          </w:p>
          <w:p w:rsidR="001B15CD" w:rsidRDefault="0039417C" w:rsidP="001B15CD">
            <w:pPr>
              <w:jc w:val="center"/>
            </w:pPr>
            <w:proofErr w:type="gramStart"/>
            <w:r>
              <w:t>….</w:t>
            </w:r>
            <w:proofErr w:type="gramEnd"/>
            <w:r>
              <w:t>/…../2025</w:t>
            </w:r>
          </w:p>
          <w:p w:rsidR="001B15CD" w:rsidRPr="001B15CD" w:rsidRDefault="001B15CD" w:rsidP="001B15CD">
            <w:pPr>
              <w:jc w:val="center"/>
              <w:rPr>
                <w:u w:val="single"/>
              </w:rPr>
            </w:pPr>
            <w:r w:rsidRPr="001B15CD">
              <w:rPr>
                <w:u w:val="single"/>
              </w:rPr>
              <w:t>İŞVEREN/İŞVEREN VEKİLİ</w:t>
            </w:r>
          </w:p>
          <w:p w:rsidR="001B15CD" w:rsidRDefault="001B15CD" w:rsidP="001B15CD">
            <w:pPr>
              <w:jc w:val="center"/>
            </w:pPr>
            <w:r>
              <w:t>ADI SOYADI-İMZA</w:t>
            </w:r>
          </w:p>
          <w:p w:rsidR="001B15CD" w:rsidRPr="00833D52" w:rsidRDefault="001B15CD" w:rsidP="001B15CD">
            <w:pPr>
              <w:jc w:val="center"/>
            </w:pPr>
          </w:p>
        </w:tc>
      </w:tr>
    </w:tbl>
    <w:p w:rsidR="00A86CC7" w:rsidRDefault="00A86CC7" w:rsidP="00A86CC7">
      <w:pPr>
        <w:jc w:val="center"/>
      </w:pPr>
    </w:p>
    <w:p w:rsidR="001B15CD" w:rsidRDefault="001B15CD" w:rsidP="00A86CC7">
      <w:pPr>
        <w:jc w:val="center"/>
      </w:pPr>
      <w:r>
        <w:t>ONAY</w:t>
      </w:r>
    </w:p>
    <w:p w:rsidR="001B15CD" w:rsidRDefault="0039417C" w:rsidP="00A86CC7">
      <w:pPr>
        <w:jc w:val="center"/>
      </w:pPr>
      <w:proofErr w:type="gramStart"/>
      <w:r>
        <w:t>…..</w:t>
      </w:r>
      <w:proofErr w:type="gramEnd"/>
      <w:r>
        <w:t>/…../2025</w:t>
      </w:r>
    </w:p>
    <w:p w:rsidR="001B15CD" w:rsidRPr="001B15CD" w:rsidRDefault="001B15CD" w:rsidP="001B15CD">
      <w:pPr>
        <w:spacing w:after="0" w:line="240" w:lineRule="auto"/>
        <w:jc w:val="center"/>
        <w:rPr>
          <w:b/>
          <w:u w:val="single"/>
        </w:rPr>
      </w:pPr>
      <w:r w:rsidRPr="001B15CD">
        <w:rPr>
          <w:b/>
          <w:u w:val="single"/>
        </w:rPr>
        <w:t>OKUL MÜDÜRÜ</w:t>
      </w:r>
    </w:p>
    <w:p w:rsidR="001B15CD" w:rsidRDefault="0039417C" w:rsidP="00A86CC7">
      <w:pPr>
        <w:jc w:val="center"/>
      </w:pPr>
      <w:r>
        <w:t>UĞUR İLHAN</w:t>
      </w:r>
    </w:p>
    <w:sectPr w:rsidR="001B15CD" w:rsidSect="00A86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C7"/>
    <w:rsid w:val="000445C9"/>
    <w:rsid w:val="001B15CD"/>
    <w:rsid w:val="0025485C"/>
    <w:rsid w:val="0039417C"/>
    <w:rsid w:val="004521B9"/>
    <w:rsid w:val="00564E11"/>
    <w:rsid w:val="008E3D43"/>
    <w:rsid w:val="0097535A"/>
    <w:rsid w:val="00A360ED"/>
    <w:rsid w:val="00A86CC7"/>
    <w:rsid w:val="00EB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CAAF"/>
  <w15:chartTrackingRefBased/>
  <w15:docId w15:val="{AA0ED598-C227-4560-A745-162F9659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6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2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2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Lenovo</cp:lastModifiedBy>
  <cp:revision>3</cp:revision>
  <cp:lastPrinted>2025-06-27T09:40:00Z</cp:lastPrinted>
  <dcterms:created xsi:type="dcterms:W3CDTF">2025-06-27T09:40:00Z</dcterms:created>
  <dcterms:modified xsi:type="dcterms:W3CDTF">2025-07-22T13:32:00Z</dcterms:modified>
</cp:coreProperties>
</file>